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6FA4">
      <w:pPr>
        <w:pStyle w:val="ConsPlusNormal"/>
        <w:spacing w:before="200"/>
      </w:pPr>
      <w:bookmarkStart w:id="0" w:name="_GoBack"/>
      <w:bookmarkEnd w:id="0"/>
    </w:p>
    <w:p w:rsidR="00000000" w:rsidRDefault="00E06FA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E06FA4">
      <w:pPr>
        <w:pStyle w:val="ConsPlusNormal"/>
        <w:spacing w:before="200"/>
        <w:jc w:val="both"/>
      </w:pPr>
      <w:r>
        <w:t>Республики Беларусь 28 декабря 2011 г. N 5/34993</w:t>
      </w:r>
    </w:p>
    <w:p w:rsidR="00000000" w:rsidRDefault="00E06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E06FA4">
      <w:pPr>
        <w:pStyle w:val="ConsPlusTitle"/>
        <w:jc w:val="center"/>
      </w:pPr>
      <w:r>
        <w:t>26 декабря 2011 г. N 1732</w:t>
      </w:r>
    </w:p>
    <w:p w:rsidR="00000000" w:rsidRDefault="00E06FA4">
      <w:pPr>
        <w:pStyle w:val="ConsPlusTitle"/>
        <w:jc w:val="center"/>
      </w:pPr>
    </w:p>
    <w:p w:rsidR="00000000" w:rsidRDefault="00E06FA4">
      <w:pPr>
        <w:pStyle w:val="ConsPlusTitle"/>
        <w:jc w:val="center"/>
      </w:pPr>
      <w:r>
        <w:t>ОБ УТВЕРЖДЕНИИ ТИПОВОГО ПОЛОЖЕНИЯ О КОМИССИИ ПО ПРОТИВОДЕЙСТВИЮ КОРРУПЦИИ</w:t>
      </w:r>
    </w:p>
    <w:p w:rsidR="00000000" w:rsidRDefault="00E06FA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06F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23.04.2015 N 326,</w:t>
            </w:r>
          </w:p>
          <w:p w:rsidR="00000000" w:rsidRDefault="00E06F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28.06.2018 N 502, от 30.04.2019 N 267)</w:t>
            </w:r>
          </w:p>
        </w:tc>
      </w:tr>
    </w:tbl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ind w:firstLine="540"/>
        <w:jc w:val="both"/>
      </w:pPr>
      <w:r>
        <w:t xml:space="preserve">В целях совершенствования правового регулирования вопросов противодействия коррупции, </w:t>
      </w:r>
      <w:r>
        <w:t>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1. Утвердить прилагаемое Типовое положение о комиссии по противодействию коррупции (далее - Типовое положение).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</w:t>
      </w:r>
      <w:r>
        <w:t>тным, Минскому городскому, городским, районным исполкомам, местным администрациям районов в городах в месячный срок: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создать комиссии по противодействию коррупции в соответствии с Типовым положением;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привести положения о существующих комиссиях, выполняющих</w:t>
      </w:r>
      <w:r>
        <w:t xml:space="preserve"> функции по противодействию коррупции, и составы указанных комиссий в соответствие с Типовым положением.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E06FA4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06FA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E06FA4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Nonformat"/>
        <w:jc w:val="both"/>
      </w:pPr>
      <w:r>
        <w:t xml:space="preserve">              </w:t>
      </w:r>
      <w:r>
        <w:t xml:space="preserve">                                          УТВЕРЖДЕНО</w:t>
      </w:r>
    </w:p>
    <w:p w:rsidR="00000000" w:rsidRDefault="00E06FA4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06FA4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06FA4">
      <w:pPr>
        <w:pStyle w:val="ConsPlusNonformat"/>
        <w:jc w:val="both"/>
      </w:pPr>
      <w:r>
        <w:t xml:space="preserve">                                                        Респ</w:t>
      </w:r>
      <w:r>
        <w:t>ублики Беларусь</w:t>
      </w:r>
    </w:p>
    <w:p w:rsidR="00000000" w:rsidRDefault="00E06FA4">
      <w:pPr>
        <w:pStyle w:val="ConsPlusNonformat"/>
        <w:jc w:val="both"/>
      </w:pPr>
      <w:r>
        <w:t xml:space="preserve">                                                        26.12.2011 N 1732</w:t>
      </w: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Title"/>
        <w:jc w:val="center"/>
      </w:pPr>
      <w:bookmarkStart w:id="1" w:name="Par34"/>
      <w:bookmarkEnd w:id="1"/>
      <w:r>
        <w:t>ТИПОВОЕ ПОЛОЖЕНИЕ</w:t>
      </w:r>
    </w:p>
    <w:p w:rsidR="00000000" w:rsidRDefault="00E06FA4">
      <w:pPr>
        <w:pStyle w:val="ConsPlusTitle"/>
        <w:jc w:val="center"/>
      </w:pPr>
      <w:r>
        <w:t>О КОМИССИИ ПО ПРОТИВОДЕЙСТВИЮ КОРРУПЦИИ</w:t>
      </w:r>
    </w:p>
    <w:p w:rsidR="00000000" w:rsidRDefault="00E06FA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06F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23.04.2015 N 326,</w:t>
            </w:r>
          </w:p>
          <w:p w:rsidR="00000000" w:rsidRDefault="00E06F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28.06.2018 N 502, от 30.04.2019 N 267)</w:t>
            </w:r>
          </w:p>
        </w:tc>
      </w:tr>
    </w:tbl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ind w:firstLine="540"/>
        <w:jc w:val="both"/>
      </w:pPr>
      <w:bookmarkStart w:id="2" w:name="Par39"/>
      <w:bookmarkEnd w:id="2"/>
      <w:r>
        <w:t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</w:t>
      </w:r>
      <w:r>
        <w:t>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</w:t>
      </w:r>
      <w:r>
        <w:t>и не указано иное, - государственные органы (организации) комиссий по противодействию коррупции (далее - комиссии).</w:t>
      </w:r>
    </w:p>
    <w:p w:rsidR="00000000" w:rsidRDefault="00E06FA4">
      <w:pPr>
        <w:pStyle w:val="ConsPlusNormal"/>
        <w:jc w:val="both"/>
      </w:pPr>
      <w:r>
        <w:t>(в ред. постановлений Совмина от 23.04.2015 N 326, от 28.06.2018 N 502)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lastRenderedPageBreak/>
        <w:t>Настоящее Типовое положение не распространяется на государственные о</w:t>
      </w:r>
      <w:r>
        <w:t>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 случае создания комиссии по инициативе орган</w:t>
      </w:r>
      <w:r>
        <w:t>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000000" w:rsidRDefault="00E06FA4">
      <w:pPr>
        <w:pStyle w:val="ConsPlusNormal"/>
        <w:jc w:val="both"/>
      </w:pPr>
      <w:r>
        <w:t>(часть третья п. 1 введена постановлением Совмина от 28.06.2018 N 502)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2. Комиссия создается руководит</w:t>
      </w:r>
      <w:r>
        <w:t>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- лицо, исполняющее е</w:t>
      </w:r>
      <w:r>
        <w:t>го обязанности. Секретарь комиссии избирается на заседании комиссии из числа ее членов.</w:t>
      </w:r>
    </w:p>
    <w:p w:rsidR="00000000" w:rsidRDefault="00E06FA4">
      <w:pPr>
        <w:pStyle w:val="ConsPlusNormal"/>
        <w:jc w:val="both"/>
      </w:pPr>
      <w:r>
        <w:t>(часть первая п. 2 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Состав комиссии формируется из числа работников государственного органа (организации), в том числе </w:t>
      </w:r>
      <w:r>
        <w:t>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</w:t>
      </w:r>
      <w:r>
        <w:t>нию руководителя государственного органа (организации) - также из числа граждан и представителей юридических лиц.</w:t>
      </w:r>
    </w:p>
    <w:p w:rsidR="00000000" w:rsidRDefault="00E06FA4">
      <w:pPr>
        <w:pStyle w:val="ConsPlusNormal"/>
        <w:jc w:val="both"/>
      </w:pPr>
      <w:r>
        <w:t>(часть вторая п. 2 в ред. постановления Совмина от 28.06.2018 N 502)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3. Комиссия в своей деятельности руководствуется Конституцией Республики </w:t>
      </w:r>
      <w:r>
        <w:t>Беларусь, Законом Республики Беларусь от 15 июля 2015 г. N 305-З "О борьбе с коррупцией",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</w:t>
      </w:r>
      <w:r>
        <w:t>и, в котором учитываются особенности деятельности государственного органа (организации).</w:t>
      </w:r>
    </w:p>
    <w:p w:rsidR="00000000" w:rsidRDefault="00E06FA4">
      <w:pPr>
        <w:pStyle w:val="ConsPlusNormal"/>
        <w:jc w:val="both"/>
      </w:pPr>
      <w:r>
        <w:t>(в ред. постановлений Совмина от 28.06.2018 N 502,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4. Основными задачами комиссии являются: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</w:t>
      </w:r>
      <w:r>
        <w:t>далее - подчиненные организации);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</w:t>
      </w:r>
      <w:r>
        <w:t>чиненных организаций;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своевременное определение коррупционных рисков и принятие мер по их нейтрализации;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разработка и организация проведения мероприятий по противодействию коррупции в государственном орган</w:t>
      </w:r>
      <w:r>
        <w:t>е (организации), подчиненных организациях, анализ эффективности принимаемых мер;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взаимодействи</w:t>
      </w:r>
      <w:r>
        <w:t>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рассмотрение вопросов предотвращения и урегулирования конфликта интересов;</w:t>
      </w:r>
    </w:p>
    <w:p w:rsidR="00000000" w:rsidRDefault="00E06FA4">
      <w:pPr>
        <w:pStyle w:val="ConsPlusNormal"/>
        <w:jc w:val="both"/>
      </w:pPr>
      <w:r>
        <w:t>(в ред. постановления Со</w:t>
      </w:r>
      <w:r>
        <w:t>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рассмотрение вопросов соблюдения правил этики государственного служащего (корпоративной этики);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</w:t>
      </w:r>
      <w:r>
        <w:t>й антикоррупционного законодательства.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jc w:val="both"/>
      </w:pPr>
      <w:r>
        <w:t>(п. 4 в ред. постановления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lastRenderedPageBreak/>
        <w:t>5. Комиссия в целях решения возложенных на нее задач осуществляет следующие основные функции: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участвует в пред</w:t>
      </w:r>
      <w:r>
        <w:t>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00000" w:rsidRDefault="00E06FA4">
      <w:pPr>
        <w:pStyle w:val="ConsPlusNormal"/>
        <w:jc w:val="both"/>
      </w:pPr>
      <w:r>
        <w:t>(в ред. постановлений Совмина от 23.04.2015 N 326,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веде</w:t>
      </w:r>
      <w:r>
        <w:t>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</w:t>
      </w:r>
      <w:r>
        <w:t>ана (организации) и подчиненных организаций и анализирует такую информацию;</w:t>
      </w:r>
    </w:p>
    <w:p w:rsidR="00000000" w:rsidRDefault="00E06FA4">
      <w:pPr>
        <w:pStyle w:val="ConsPlusNormal"/>
        <w:jc w:val="both"/>
      </w:pPr>
      <w:r>
        <w:t>(в ред. постановления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00000" w:rsidRDefault="00E06FA4">
      <w:pPr>
        <w:pStyle w:val="ConsPlusNormal"/>
        <w:jc w:val="both"/>
      </w:pPr>
      <w:r>
        <w:t>(в ред. пост</w:t>
      </w:r>
      <w:r>
        <w:t>ановления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00000" w:rsidRDefault="00E06FA4">
      <w:pPr>
        <w:pStyle w:val="ConsPlusNormal"/>
        <w:jc w:val="both"/>
      </w:pPr>
      <w:r>
        <w:t xml:space="preserve">(в ред. постановления Совмина от 23.04.2015 N </w:t>
      </w:r>
      <w:r>
        <w:t>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принимает в пределах своей компетенции решения, а также осуществляет контроль за их исполнением;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разрабатывает меры по предотвращению либо урегулированию ситуаций, в которых личные интересы работника </w:t>
      </w:r>
      <w:r>
        <w:t>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00000" w:rsidRDefault="00E06FA4">
      <w:pPr>
        <w:pStyle w:val="ConsPlusNormal"/>
        <w:jc w:val="both"/>
      </w:pPr>
      <w:r>
        <w:t>(в ред. постанов</w:t>
      </w:r>
      <w:r>
        <w:t>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разрабатывает и принимает меры по вопросам борьбы с коррупцией;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ind w:firstLine="540"/>
        <w:jc w:val="both"/>
      </w:pPr>
      <w:r>
        <w:t>абзац исключен. - Постановление Совмина от 30.04.2019 N 267;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запрашивает у подчи</w:t>
      </w:r>
      <w:r>
        <w:t>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000000" w:rsidRDefault="00E06FA4">
      <w:pPr>
        <w:pStyle w:val="ConsPlusNormal"/>
        <w:jc w:val="both"/>
      </w:pPr>
      <w:r>
        <w:t>(в ред. постановления Совмина от 23.04.2015 N 326)</w:t>
      </w:r>
    </w:p>
    <w:p w:rsidR="00000000" w:rsidRDefault="00E06FA4">
      <w:pPr>
        <w:pStyle w:val="ConsPlusNormal"/>
        <w:ind w:firstLine="540"/>
        <w:jc w:val="both"/>
      </w:pPr>
      <w:r>
        <w:t>абзац исключен. - Постановл</w:t>
      </w:r>
      <w:r>
        <w:t>ение Совмина от 28.06.2018 N 502;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</w:t>
      </w:r>
      <w:r>
        <w:t>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</w:t>
      </w:r>
      <w:r>
        <w:t>м проявлений коррупции;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</w:r>
      <w:r>
        <w:t>;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осуществляет иные функции, предусмотренные положением о комиссии.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lastRenderedPageBreak/>
        <w:t>План работы к</w:t>
      </w:r>
      <w:r>
        <w:t>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00000" w:rsidRDefault="00E06FA4">
      <w:pPr>
        <w:pStyle w:val="ConsPlusNormal"/>
        <w:jc w:val="both"/>
      </w:pPr>
      <w:r>
        <w:t>(часть вторая п. 6 введена постановлением Совмина от 28.06.2018 N 502)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</w:t>
      </w:r>
      <w:r>
        <w:t>не позднее 5 рабочих дней до дня проведения заседания комиссии.</w:t>
      </w:r>
    </w:p>
    <w:p w:rsidR="00000000" w:rsidRDefault="00E06FA4">
      <w:pPr>
        <w:pStyle w:val="ConsPlusNormal"/>
        <w:jc w:val="both"/>
      </w:pPr>
      <w:r>
        <w:t>(часть третья п. 6 введена постановлением Совмина от 28.06.2018 N 502; 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7. Не могут являться одновременно членами комиссии лица, состоящие в бр</w:t>
      </w:r>
      <w:r>
        <w:t>аке или находящиеся в отношениях близкого родства или свойства.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8. Председатель комиссии: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несет персональную ответственность за деятельность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организует работу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определяет место и время проведения заседаний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утверждает повестку д</w:t>
      </w:r>
      <w:r>
        <w:t>ня заседаний комиссии и порядок рассмотрения вопросов на ее заседаниях, при необходимости вносит в них изменения;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дает поручения членам комиссии по вопросам ее деятельности, осуществляет контроль за их вып</w:t>
      </w:r>
      <w:r>
        <w:t>олнением;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000000" w:rsidRDefault="00E06FA4">
      <w:pPr>
        <w:pStyle w:val="ConsPlusNormal"/>
        <w:jc w:val="both"/>
      </w:pPr>
      <w:r>
        <w:t>(абзац введен постановлением С</w:t>
      </w:r>
      <w:r>
        <w:t>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00000" w:rsidRDefault="00E06FA4">
      <w:pPr>
        <w:pStyle w:val="ConsPlusNormal"/>
        <w:ind w:firstLine="540"/>
        <w:jc w:val="both"/>
      </w:pPr>
      <w:r>
        <w:t xml:space="preserve">Часть исключена. - Постановление </w:t>
      </w:r>
      <w:r>
        <w:t>Совмина от 30.04.2019 N 267.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9. Член комиссии вправе: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вносить предложения по вопросам, входящим в компетенцию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выступать на заседаниях комиссии и инициировать проведение голосования по внесенным предложениям;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задавать участникам заседания комиссии</w:t>
      </w:r>
      <w:r>
        <w:t xml:space="preserve"> вопросы в соответствии с повесткой дня и получать на них ответы по существу;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 случае несогласия с решением комиссии изложить письменно особое мнение по рассмат</w:t>
      </w:r>
      <w:r>
        <w:t>риваемому вопросу, подлежащее обязательному приобщению к протоколу заседания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10. Член комиссии обязан: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принимать участие в подготовке заседаний комиссии, в т</w:t>
      </w:r>
      <w:r>
        <w:t>ом числе формировании повестки дня заседания комиссии;</w:t>
      </w:r>
    </w:p>
    <w:p w:rsidR="00000000" w:rsidRDefault="00E06FA4">
      <w:pPr>
        <w:pStyle w:val="ConsPlusNormal"/>
        <w:jc w:val="both"/>
      </w:pPr>
      <w:r>
        <w:t>(в ред. постановления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lastRenderedPageBreak/>
        <w:t>участвовать в заседаниях комиссии, а в случае невозможности участия в них сообщать об этом председателю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по решению комиссии (поручению ее пр</w:t>
      </w:r>
      <w:r>
        <w:t>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не совершать действий, диск</w:t>
      </w:r>
      <w:r>
        <w:t>редитирующих комиссию;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выполнять решения комиссии (поручения ее председателя);</w:t>
      </w:r>
    </w:p>
    <w:p w:rsidR="00000000" w:rsidRDefault="00E06FA4">
      <w:pPr>
        <w:pStyle w:val="ConsPlusNormal"/>
        <w:spacing w:before="200"/>
        <w:ind w:firstLine="540"/>
        <w:jc w:val="both"/>
      </w:pPr>
      <w:bookmarkStart w:id="3" w:name="Par120"/>
      <w:bookmarkEnd w:id="3"/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</w:t>
      </w:r>
      <w:r>
        <w:t>ностей члена комиссии;</w:t>
      </w:r>
    </w:p>
    <w:p w:rsidR="00000000" w:rsidRDefault="00E06FA4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добросовестно и надлежащим образом исполнять возложенные на него обязанности.</w:t>
      </w:r>
    </w:p>
    <w:p w:rsidR="00000000" w:rsidRDefault="00E06FA4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Член комиссии несет ответственность за </w:t>
      </w:r>
      <w:r>
        <w:t>неисполнение или ненадлежащее исполнение возложенных на него обязанностей.</w:t>
      </w:r>
    </w:p>
    <w:p w:rsidR="00000000" w:rsidRDefault="00E06FA4">
      <w:pPr>
        <w:pStyle w:val="ConsPlusNormal"/>
        <w:jc w:val="both"/>
      </w:pPr>
      <w:r>
        <w:t>(часть вторая п. 10 введена постановлением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11. Секретарь комиссии: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обобщает материалы, поступившие для рассмотрения на заседаниях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ведет докуме</w:t>
      </w:r>
      <w:r>
        <w:t>нтацию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обеспечивает подготовку заседаний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протоколами заседаний комиссий;</w:t>
      </w:r>
    </w:p>
    <w:p w:rsidR="00000000" w:rsidRDefault="00E06FA4">
      <w:pPr>
        <w:pStyle w:val="ConsPlusNormal"/>
        <w:jc w:val="both"/>
      </w:pPr>
      <w:r>
        <w:t>(абзац введен постановлением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осуществляет учет и хранение протоколов заседаний комиссии и материалов к ним.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12. Воспрепятствование членам комиссии в выполнении ими своих полномочий не допускается и влечет применение мер ответст</w:t>
      </w:r>
      <w:r>
        <w:t>венности в соответствии с законодательными актами.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</w:t>
      </w:r>
      <w:r>
        <w:t>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К предложениям граждан и юридических лиц о мерах по противоде</w:t>
      </w:r>
      <w:r>
        <w:t>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 случае несогласия с результатами рассмотрения предложения о мерах по противодействию коррупции гражданин, юридич</w:t>
      </w:r>
      <w:r>
        <w:t>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</w:t>
      </w:r>
      <w:r>
        <w:t>упцией.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jc w:val="both"/>
      </w:pPr>
      <w:r>
        <w:t>(п. 12-1 введен постановлением Совмина от 28.06.2018 N 502)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13. Заседания комиссии проводятся по мере необходимости, в том числе для рассмотрения </w:t>
      </w:r>
      <w:r>
        <w:lastRenderedPageBreak/>
        <w:t>выявленных комиссией в ходе ее деятельности конкрет</w:t>
      </w:r>
      <w:r>
        <w:t>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</w:t>
      </w:r>
      <w:r>
        <w:t>нию не менее одной трети ее членов.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00000" w:rsidRDefault="00E06FA4">
      <w:pPr>
        <w:pStyle w:val="ConsPlusNormal"/>
        <w:jc w:val="both"/>
      </w:pPr>
      <w:r>
        <w:t>(</w:t>
      </w:r>
      <w:r>
        <w:t>часть вторая п. 13 введена постановлением Совмина от 28.06.2018 N 502; 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bookmarkStart w:id="4" w:name="Par145"/>
      <w:bookmarkEnd w:id="4"/>
      <w:r>
        <w:t>В ходе заседания рассматриваются вопросы, связанные: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 установленными нарушениями работниками государственного органа (орга</w:t>
      </w:r>
      <w:r>
        <w:t>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000000" w:rsidRDefault="00E06FA4">
      <w:pPr>
        <w:pStyle w:val="ConsPlusNormal"/>
        <w:jc w:val="both"/>
      </w:pPr>
      <w:r>
        <w:t>(в ред. постановления Совмина о</w:t>
      </w:r>
      <w:r>
        <w:t>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000000" w:rsidRDefault="00E06FA4">
      <w:pPr>
        <w:pStyle w:val="ConsPlusNormal"/>
        <w:jc w:val="both"/>
      </w:pPr>
      <w:r>
        <w:t>(в ред. постановления Совмина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 состоянием дебиторской задолженности, обоснованностью расходования бюджетных</w:t>
      </w:r>
      <w:r>
        <w:t xml:space="preserve"> средств в государственном органе (организации), подчиненных организациях;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 обоснованностью заключения договоров на условиях отсрочки пла</w:t>
      </w:r>
      <w:r>
        <w:t>тежа;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 урегулированием либо предотвращением конфликта интересов.</w:t>
      </w:r>
    </w:p>
    <w:p w:rsidR="00000000" w:rsidRDefault="00E06FA4">
      <w:pPr>
        <w:pStyle w:val="ConsPlusNormal"/>
        <w:ind w:firstLine="540"/>
        <w:jc w:val="both"/>
      </w:pPr>
      <w:r>
        <w:t>абзац исключен. - Постановление Совмина от 28.06.2018 N 502.</w:t>
      </w:r>
    </w:p>
    <w:p w:rsidR="00000000" w:rsidRDefault="00E06FA4">
      <w:pPr>
        <w:pStyle w:val="ConsPlusNormal"/>
        <w:jc w:val="both"/>
      </w:pPr>
      <w:r>
        <w:t>(часть третья п. 13 введена постановлением Совмина от 23.04.2015 N 326)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00000" w:rsidRDefault="00E06FA4">
      <w:pPr>
        <w:pStyle w:val="ConsPlusNormal"/>
        <w:jc w:val="both"/>
      </w:pPr>
      <w:r>
        <w:t>(часть четвертая п. 13 введена постанов</w:t>
      </w:r>
      <w:r>
        <w:t>лением Совмина от 23.04.2015 N 326; в ред. постановления Совмина от 28.06.2018 N 502)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</w:t>
      </w:r>
      <w:r>
        <w:t xml:space="preserve">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00000" w:rsidRDefault="00E06FA4">
      <w:pPr>
        <w:pStyle w:val="ConsPlusNormal"/>
        <w:jc w:val="both"/>
      </w:pPr>
      <w:r>
        <w:t>(в ред. постановлений Совмина от 23.04.2015 N 326, от 28.06.2018 N 50</w:t>
      </w:r>
      <w:r>
        <w:t>2, от 30.04.2019 N 267)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 xml:space="preserve"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</w:t>
      </w:r>
      <w:r>
        <w:t>является голос председателя комиссии. Решения комиссии оформляются протоколом.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16. В протоколе указываются: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место и время проведения заседания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наименование и состав комиссии;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сведения об участниках заседания комиссии, не являющихся ее членами;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по</w:t>
      </w:r>
      <w:r>
        <w:t>вестка дня заседания комиссии, содержание рассматриваемых вопросов и материалов;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lastRenderedPageBreak/>
        <w:t>принятые комиссией решения;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сведения о приобщенных к протоколу заседания комиссии материалах.</w:t>
      </w:r>
    </w:p>
    <w:p w:rsidR="00000000" w:rsidRDefault="00E06FA4">
      <w:pPr>
        <w:pStyle w:val="ConsPlusNormal"/>
        <w:spacing w:before="200"/>
        <w:ind w:firstLine="540"/>
        <w:jc w:val="both"/>
      </w:pPr>
      <w:r>
        <w:t>17. Протокол заседания комиссии готовится в 10-дневный срок со дня его проведения</w:t>
      </w:r>
      <w:r>
        <w:t>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jc w:val="both"/>
      </w:pPr>
    </w:p>
    <w:p w:rsidR="00000000" w:rsidRDefault="00E06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FA4" w:rsidRDefault="00E06FA4">
      <w:pPr>
        <w:pStyle w:val="ConsPlusNormal"/>
        <w:rPr>
          <w:sz w:val="16"/>
          <w:szCs w:val="16"/>
        </w:rPr>
      </w:pPr>
    </w:p>
    <w:sectPr w:rsidR="00E06F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4"/>
    <w:rsid w:val="00E06FA4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2755</Words>
  <Characters>15710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Макаревич Анна Михайловна</dc:creator>
  <cp:lastModifiedBy>Макаревич Анна Михайловна</cp:lastModifiedBy>
  <cp:revision>2</cp:revision>
  <dcterms:created xsi:type="dcterms:W3CDTF">2021-01-18T09:47:00Z</dcterms:created>
  <dcterms:modified xsi:type="dcterms:W3CDTF">2021-01-18T09:47:00Z</dcterms:modified>
</cp:coreProperties>
</file>