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57" w:rsidRPr="00652657" w:rsidRDefault="00652657" w:rsidP="00652657">
      <w:pPr>
        <w:spacing w:after="100" w:afterAutospacing="1" w:line="240" w:lineRule="auto"/>
        <w:outlineLvl w:val="0"/>
        <w:rPr>
          <w:rFonts w:ascii="SourceSansPro-Regular" w:eastAsia="Times New Roman" w:hAnsi="SourceSansPro-Regular" w:cs="Arial"/>
          <w:b/>
          <w:bCs/>
          <w:color w:val="121212"/>
          <w:kern w:val="36"/>
          <w:sz w:val="48"/>
          <w:szCs w:val="48"/>
          <w:lang w:eastAsia="ru-RU"/>
        </w:rPr>
      </w:pPr>
      <w:r w:rsidRPr="00652657">
        <w:rPr>
          <w:rFonts w:ascii="SourceSansPro-Regular" w:eastAsia="Times New Roman" w:hAnsi="SourceSansPro-Regular" w:cs="Arial"/>
          <w:b/>
          <w:bCs/>
          <w:color w:val="121212"/>
          <w:kern w:val="36"/>
          <w:sz w:val="48"/>
          <w:szCs w:val="48"/>
          <w:lang w:eastAsia="ru-RU"/>
        </w:rPr>
        <w:t>О размере удержания с нанимателей сре</w:t>
      </w:r>
      <w:proofErr w:type="gramStart"/>
      <w:r w:rsidRPr="00652657">
        <w:rPr>
          <w:rFonts w:ascii="SourceSansPro-Regular" w:eastAsia="Times New Roman" w:hAnsi="SourceSansPro-Regular" w:cs="Arial"/>
          <w:b/>
          <w:bCs/>
          <w:color w:val="121212"/>
          <w:kern w:val="36"/>
          <w:sz w:val="48"/>
          <w:szCs w:val="48"/>
          <w:lang w:eastAsia="ru-RU"/>
        </w:rPr>
        <w:t>дств дл</w:t>
      </w:r>
      <w:proofErr w:type="gramEnd"/>
      <w:r w:rsidRPr="00652657">
        <w:rPr>
          <w:rFonts w:ascii="SourceSansPro-Regular" w:eastAsia="Times New Roman" w:hAnsi="SourceSansPro-Regular" w:cs="Arial"/>
          <w:b/>
          <w:bCs/>
          <w:color w:val="121212"/>
          <w:kern w:val="36"/>
          <w:sz w:val="48"/>
          <w:szCs w:val="48"/>
          <w:lang w:eastAsia="ru-RU"/>
        </w:rPr>
        <w:t>я обеспечения своевременной выплаты заработной платы</w:t>
      </w:r>
    </w:p>
    <w:p w:rsidR="00652657" w:rsidRPr="00652657" w:rsidRDefault="00652657" w:rsidP="00652657">
      <w:pPr>
        <w:spacing w:after="100" w:afterAutospacing="1" w:line="240" w:lineRule="auto"/>
        <w:jc w:val="both"/>
        <w:rPr>
          <w:rFonts w:ascii="SourceSansPro-Regular" w:eastAsia="Times New Roman" w:hAnsi="SourceSansPro-Regular" w:cs="Arial"/>
          <w:color w:val="121212"/>
          <w:sz w:val="24"/>
          <w:szCs w:val="24"/>
          <w:lang w:eastAsia="ru-RU"/>
        </w:rPr>
      </w:pPr>
      <w:r w:rsidRPr="00652657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В соответствии с Указом Президента Республики Беларусь от 27</w:t>
      </w:r>
      <w:r w:rsidRPr="00652657">
        <w:rPr>
          <w:rFonts w:ascii="Arial" w:eastAsia="Times New Roman" w:hAnsi="Arial" w:cs="Arial"/>
          <w:color w:val="121212"/>
          <w:sz w:val="26"/>
          <w:szCs w:val="26"/>
          <w:lang w:val="en-US" w:eastAsia="ru-RU"/>
        </w:rPr>
        <w:t> </w:t>
      </w:r>
      <w:r w:rsidRPr="00652657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ноября 1995 г. № 483 «Об 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 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</w:t>
      </w:r>
      <w:proofErr w:type="gramStart"/>
      <w:r w:rsidRPr="00652657">
        <w:rPr>
          <w:rFonts w:ascii="Arial" w:eastAsia="Times New Roman" w:hAnsi="Arial" w:cs="Arial"/>
          <w:color w:val="121212"/>
          <w:sz w:val="26"/>
          <w:szCs w:val="26"/>
          <w:lang w:eastAsia="ru-RU"/>
        </w:rPr>
        <w:t>цен</w:t>
      </w:r>
      <w:proofErr w:type="gramEnd"/>
      <w:r w:rsidRPr="00652657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 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652657" w:rsidRPr="00652657" w:rsidRDefault="00652657" w:rsidP="0065265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52657">
        <w:rPr>
          <w:rFonts w:ascii="Times New Roman" w:eastAsia="Times New Roman" w:hAnsi="Times New Roman" w:cs="Times New Roman"/>
          <w:color w:val="121212"/>
          <w:sz w:val="26"/>
          <w:szCs w:val="26"/>
          <w:lang w:eastAsia="ru-RU"/>
        </w:rPr>
        <w:t xml:space="preserve">По данным Национального статистического комитета, индекс потребительских цен за январь 2023 г. к декабрю 2022 г. составил 100,8 процента. Бюджет прожиточного минимума для трудоспособного населения, скорректированный на индекс потребительских цен за январь 2023 г., составляет 380 рублей 16 копеек (377,14 х 100,8/100), 1,5 размера бюджета прожиточного минимума для трудоспособного населения, скорректированного на индекс потребительских цен, – </w:t>
      </w:r>
      <w:r w:rsidRPr="00652657">
        <w:rPr>
          <w:rFonts w:ascii="Times New Roman" w:eastAsia="Times New Roman" w:hAnsi="Times New Roman" w:cs="Times New Roman"/>
          <w:b/>
          <w:bCs/>
          <w:color w:val="121212"/>
          <w:sz w:val="26"/>
          <w:szCs w:val="26"/>
          <w:lang w:eastAsia="ru-RU"/>
        </w:rPr>
        <w:t>570 рублей 24 копейки</w:t>
      </w:r>
      <w:r w:rsidRPr="00652657">
        <w:rPr>
          <w:rFonts w:ascii="Times New Roman" w:eastAsia="Times New Roman" w:hAnsi="Times New Roman" w:cs="Times New Roman"/>
          <w:color w:val="121212"/>
          <w:sz w:val="26"/>
          <w:szCs w:val="26"/>
          <w:lang w:eastAsia="ru-RU"/>
        </w:rPr>
        <w:t xml:space="preserve"> (380,16 х 1,5).</w:t>
      </w:r>
    </w:p>
    <w:p w:rsidR="00652657" w:rsidRPr="00652657" w:rsidRDefault="00652657" w:rsidP="00652657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652657">
        <w:rPr>
          <w:rFonts w:ascii="Arial" w:eastAsia="Times New Roman" w:hAnsi="Arial" w:cs="Arial"/>
          <w:color w:val="121212"/>
          <w:sz w:val="26"/>
          <w:szCs w:val="26"/>
          <w:lang w:eastAsia="ru-RU"/>
        </w:rPr>
        <w:t xml:space="preserve">Данный норматив применяется </w:t>
      </w:r>
      <w:r w:rsidRPr="00652657">
        <w:rPr>
          <w:rFonts w:ascii="Arial" w:eastAsia="Times New Roman" w:hAnsi="Arial" w:cs="Arial"/>
          <w:b/>
          <w:bCs/>
          <w:color w:val="121212"/>
          <w:sz w:val="26"/>
          <w:szCs w:val="26"/>
          <w:lang w:eastAsia="ru-RU"/>
        </w:rPr>
        <w:t>с 10 февраля 2023 г. </w:t>
      </w:r>
    </w:p>
    <w:p w:rsidR="00FF7789" w:rsidRDefault="00FF7789">
      <w:bookmarkStart w:id="0" w:name="_GoBack"/>
      <w:bookmarkEnd w:id="0"/>
    </w:p>
    <w:sectPr w:rsidR="00FF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-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32"/>
    <w:rsid w:val="00652657"/>
    <w:rsid w:val="00D20332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3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3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3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1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7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Krugloe_zan</dc:creator>
  <cp:lastModifiedBy>Krugloe_zan</cp:lastModifiedBy>
  <cp:revision>2</cp:revision>
  <dcterms:created xsi:type="dcterms:W3CDTF">2023-03-09T06:05:00Z</dcterms:created>
  <dcterms:modified xsi:type="dcterms:W3CDTF">2023-03-09T06:05:00Z</dcterms:modified>
</cp:coreProperties>
</file>