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5" w:rsidRDefault="00D21A61" w:rsidP="00D2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1A61">
        <w:rPr>
          <w:rFonts w:ascii="Times New Roman" w:hAnsi="Times New Roman" w:cs="Times New Roman"/>
          <w:sz w:val="36"/>
          <w:szCs w:val="36"/>
          <w:highlight w:val="lightGray"/>
        </w:rPr>
        <w:t>Вниманию потребителей: о приобретении мобильных телефонов со встроенными радиостанциями</w:t>
      </w:r>
    </w:p>
    <w:p w:rsidR="00D21A61" w:rsidRPr="00D21A61" w:rsidRDefault="00D21A61" w:rsidP="00D2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21A61" w:rsidRPr="00D21A61" w:rsidRDefault="00D21A61" w:rsidP="00D21A61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>В соответствии с письмом Республиканского унитарного предприятия по надзору за электросвязью «</w:t>
      </w:r>
      <w:proofErr w:type="spellStart"/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>БелГИЭ</w:t>
      </w:r>
      <w:proofErr w:type="spellEnd"/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 xml:space="preserve">» информируем о том, что в настоящее время участились случаи ввоза (попытки ввоза) и реализации на территории Республики Беларусь сотовых телефонов со встроенными радиостанциями, работающими в полосах радиочастот 136- 174 МГц, 400-480 МГц (например, </w:t>
      </w:r>
      <w:proofErr w:type="spellStart"/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  <w:lang w:val="en-US"/>
        </w:rPr>
        <w:t>Doogee</w:t>
      </w:r>
      <w:proofErr w:type="spellEnd"/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  <w:lang w:val="en-US"/>
        </w:rPr>
        <w:t>S</w:t>
      </w: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 xml:space="preserve">80, </w:t>
      </w:r>
      <w:proofErr w:type="spellStart"/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  <w:lang w:val="en-US"/>
        </w:rPr>
        <w:t>Blackview</w:t>
      </w:r>
      <w:proofErr w:type="spellEnd"/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  <w:lang w:val="en-US"/>
        </w:rPr>
        <w:t>BV</w:t>
      </w: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 xml:space="preserve">9500 </w:t>
      </w: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  <w:lang w:val="en-US"/>
        </w:rPr>
        <w:t>Pro</w:t>
      </w: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>).</w:t>
      </w:r>
    </w:p>
    <w:p w:rsidR="00D21A61" w:rsidRPr="00D21A61" w:rsidRDefault="00D21A61" w:rsidP="00D21A61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>Условия использования радиочастотного спектра для эксплуатации, разработки и производства на территории Республики Беларусь радиоэлектронных средств определяются нормативными правовыми актами и решениями Государственной комиссии по радиочастотам при Совете Безопасности Республики Беларусь о выделении полос радиочастот, радиочастотных каналов или радиочастот.</w:t>
      </w:r>
    </w:p>
    <w:p w:rsidR="00D21A61" w:rsidRPr="00D21A61" w:rsidRDefault="00D21A61" w:rsidP="00D21A61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21A61">
        <w:rPr>
          <w:rStyle w:val="a3"/>
          <w:rFonts w:ascii="Times New Roman" w:hAnsi="Times New Roman" w:cs="Times New Roman"/>
          <w:color w:val="000000"/>
          <w:sz w:val="30"/>
          <w:szCs w:val="30"/>
        </w:rPr>
        <w:t>Учитывая, что решение Государственной комиссии по радиочастотам при Совете Безопасности Республики Беларусь на выделение полос радиочастот для эксплуатации таких радиостанций физическими лицами отсутствует, ввоз и использование в личных целях на территории Республики Беларусь таких радиостанций, в том числе встроенных, либо входящих в состав других устройств, не допускается.</w:t>
      </w:r>
    </w:p>
    <w:p w:rsidR="00D21A61" w:rsidRDefault="00D21A61">
      <w:bookmarkStart w:id="0" w:name="_GoBack"/>
      <w:bookmarkEnd w:id="0"/>
    </w:p>
    <w:sectPr w:rsidR="00D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6"/>
    <w:rsid w:val="00246006"/>
    <w:rsid w:val="006E7E25"/>
    <w:rsid w:val="00D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21A61"/>
    <w:rPr>
      <w:rFonts w:ascii="Sylfaen" w:hAnsi="Sylfaen" w:cs="Sylfaen"/>
      <w:spacing w:val="2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21A61"/>
    <w:pPr>
      <w:widowControl w:val="0"/>
      <w:shd w:val="clear" w:color="auto" w:fill="FFFFFF"/>
      <w:spacing w:after="0" w:line="317" w:lineRule="exact"/>
      <w:jc w:val="both"/>
    </w:pPr>
    <w:rPr>
      <w:rFonts w:ascii="Sylfaen" w:hAnsi="Sylfaen" w:cs="Sylfaen"/>
      <w:spacing w:val="2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2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21A61"/>
    <w:rPr>
      <w:rFonts w:ascii="Sylfaen" w:hAnsi="Sylfaen" w:cs="Sylfaen"/>
      <w:spacing w:val="2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21A61"/>
    <w:pPr>
      <w:widowControl w:val="0"/>
      <w:shd w:val="clear" w:color="auto" w:fill="FFFFFF"/>
      <w:spacing w:after="0" w:line="317" w:lineRule="exact"/>
      <w:jc w:val="both"/>
    </w:pPr>
    <w:rPr>
      <w:rFonts w:ascii="Sylfaen" w:hAnsi="Sylfaen" w:cs="Sylfaen"/>
      <w:spacing w:val="2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2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Еркович Галина Владимировна</dc:creator>
  <cp:lastModifiedBy>Еркович Галина Владимировна</cp:lastModifiedBy>
  <cp:revision>1</cp:revision>
  <dcterms:created xsi:type="dcterms:W3CDTF">2021-02-22T06:29:00Z</dcterms:created>
  <dcterms:modified xsi:type="dcterms:W3CDTF">2021-02-22T07:44:00Z</dcterms:modified>
</cp:coreProperties>
</file>